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9C24" w14:textId="35B4DA94" w:rsidR="00A14817" w:rsidRDefault="00A14817" w:rsidP="0058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advised that the following changes have been made by the NIH regarding data management and sharing:</w:t>
      </w:r>
    </w:p>
    <w:p w14:paraId="57F1DDF3" w14:textId="74DCA324" w:rsidR="00A14817" w:rsidRDefault="00A14817" w:rsidP="0058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BA38C" w14:textId="41BBCEB9" w:rsidR="00A14817" w:rsidRDefault="00A14817" w:rsidP="00A148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817">
        <w:rPr>
          <w:rFonts w:ascii="Times New Roman" w:hAnsi="Times New Roman" w:cs="Times New Roman"/>
          <w:sz w:val="24"/>
          <w:szCs w:val="24"/>
        </w:rPr>
        <w:t xml:space="preserve">All competing grant applications, contract proposals, intramural research projects, and other transactions funded in whole or in part by NIH which generate scientific data and/or metadata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A14817">
        <w:rPr>
          <w:rFonts w:ascii="Times New Roman" w:hAnsi="Times New Roman" w:cs="Times New Roman"/>
          <w:sz w:val="24"/>
          <w:szCs w:val="24"/>
        </w:rPr>
        <w:t xml:space="preserve"> include a Data Management and Sharing Plan (DMSP)</w:t>
      </w:r>
      <w:r w:rsidR="00815959">
        <w:rPr>
          <w:rFonts w:ascii="Times New Roman" w:hAnsi="Times New Roman" w:cs="Times New Roman"/>
          <w:sz w:val="24"/>
          <w:szCs w:val="24"/>
        </w:rPr>
        <w:t xml:space="preserve"> effective January 25, 2023</w:t>
      </w:r>
      <w:r w:rsidRPr="00A14817">
        <w:rPr>
          <w:rFonts w:ascii="Times New Roman" w:hAnsi="Times New Roman" w:cs="Times New Roman"/>
          <w:sz w:val="24"/>
          <w:szCs w:val="24"/>
        </w:rPr>
        <w:t>.</w:t>
      </w:r>
    </w:p>
    <w:p w14:paraId="7E5D520C" w14:textId="3CD76416" w:rsidR="00815959" w:rsidRDefault="00815959" w:rsidP="00A148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DMSPs will be reviewed by t</w:t>
      </w:r>
      <w:r w:rsidRPr="00815959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respective </w:t>
      </w:r>
      <w:r w:rsidRPr="00815959">
        <w:rPr>
          <w:rFonts w:ascii="Times New Roman" w:hAnsi="Times New Roman" w:cs="Times New Roman"/>
          <w:sz w:val="24"/>
          <w:szCs w:val="24"/>
        </w:rPr>
        <w:t>NIH Institutes, Centers, and Offices to confirm that data management and sharing meet expectations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F6838" w14:textId="453FE898" w:rsidR="00A14817" w:rsidRDefault="00A14817" w:rsidP="0058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06291" w14:textId="37844D2A" w:rsidR="00C8063C" w:rsidRDefault="00C8063C" w:rsidP="0057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</w:t>
      </w:r>
      <w:r w:rsidRPr="00C8063C">
        <w:rPr>
          <w:rFonts w:ascii="Times New Roman" w:hAnsi="Times New Roman" w:cs="Times New Roman"/>
          <w:sz w:val="24"/>
          <w:szCs w:val="24"/>
        </w:rPr>
        <w:t xml:space="preserve"> ASU Library provides </w:t>
      </w:r>
      <w:hyperlink r:id="rId5" w:history="1">
        <w:r w:rsidRPr="00C8063C">
          <w:rPr>
            <w:rStyle w:val="Hyperlink"/>
            <w:rFonts w:ascii="Times New Roman" w:hAnsi="Times New Roman" w:cs="Times New Roman"/>
            <w:sz w:val="24"/>
            <w:szCs w:val="24"/>
          </w:rPr>
          <w:t>Research Data Management</w:t>
        </w:r>
      </w:hyperlink>
      <w:r w:rsidRPr="00C8063C">
        <w:rPr>
          <w:rFonts w:ascii="Times New Roman" w:hAnsi="Times New Roman" w:cs="Times New Roman"/>
          <w:sz w:val="24"/>
          <w:szCs w:val="24"/>
        </w:rPr>
        <w:t xml:space="preserve"> support, </w:t>
      </w:r>
      <w:r w:rsidR="00570CE2">
        <w:rPr>
          <w:rFonts w:ascii="Times New Roman" w:hAnsi="Times New Roman" w:cs="Times New Roman"/>
          <w:sz w:val="24"/>
          <w:szCs w:val="24"/>
        </w:rPr>
        <w:t xml:space="preserve">including a </w:t>
      </w:r>
      <w:hyperlink r:id="rId6" w:history="1">
        <w:r w:rsidR="00570CE2" w:rsidRPr="00570CE2">
          <w:rPr>
            <w:rStyle w:val="Hyperlink"/>
            <w:rFonts w:ascii="Times New Roman" w:hAnsi="Times New Roman" w:cs="Times New Roman"/>
            <w:sz w:val="24"/>
            <w:szCs w:val="24"/>
          </w:rPr>
          <w:t>DMP Tool</w:t>
        </w:r>
      </w:hyperlink>
      <w:r w:rsidR="00570CE2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7" w:history="1">
        <w:r w:rsidR="00570CE2" w:rsidRPr="00570CE2">
          <w:rPr>
            <w:rStyle w:val="Hyperlink"/>
            <w:rFonts w:ascii="Times New Roman" w:hAnsi="Times New Roman" w:cs="Times New Roman"/>
            <w:sz w:val="24"/>
            <w:szCs w:val="24"/>
          </w:rPr>
          <w:t>DMP Templates</w:t>
        </w:r>
      </w:hyperlink>
      <w:r w:rsidR="00570CE2">
        <w:rPr>
          <w:rFonts w:ascii="Times New Roman" w:hAnsi="Times New Roman" w:cs="Times New Roman"/>
          <w:sz w:val="24"/>
          <w:szCs w:val="24"/>
        </w:rPr>
        <w:t xml:space="preserve"> for data management plan writing </w:t>
      </w:r>
      <w:r w:rsidRPr="00C8063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ASU’s</w:t>
      </w:r>
      <w:r w:rsidRPr="00C8063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8063C">
          <w:rPr>
            <w:rStyle w:val="Hyperlink"/>
            <w:rFonts w:ascii="Times New Roman" w:hAnsi="Times New Roman" w:cs="Times New Roman"/>
            <w:sz w:val="24"/>
            <w:szCs w:val="24"/>
          </w:rPr>
          <w:t>Research Storage Finder</w:t>
        </w:r>
      </w:hyperlink>
      <w:r w:rsidRPr="00C8063C">
        <w:rPr>
          <w:rFonts w:ascii="Times New Roman" w:hAnsi="Times New Roman" w:cs="Times New Roman"/>
          <w:sz w:val="24"/>
          <w:szCs w:val="24"/>
        </w:rPr>
        <w:t xml:space="preserve"> to help </w:t>
      </w:r>
      <w:r>
        <w:rPr>
          <w:rFonts w:ascii="Times New Roman" w:hAnsi="Times New Roman" w:cs="Times New Roman"/>
          <w:sz w:val="24"/>
          <w:szCs w:val="24"/>
        </w:rPr>
        <w:t xml:space="preserve">identify the most appropriate storage option(s) for your </w:t>
      </w:r>
      <w:r w:rsidRPr="00C8063C">
        <w:rPr>
          <w:rFonts w:ascii="Times New Roman" w:hAnsi="Times New Roman" w:cs="Times New Roman"/>
          <w:sz w:val="24"/>
          <w:szCs w:val="24"/>
        </w:rPr>
        <w:t>research data.</w:t>
      </w:r>
      <w:r w:rsidR="00570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1E4C7" w14:textId="77777777" w:rsidR="00C8063C" w:rsidRDefault="00C8063C" w:rsidP="0058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05FD6" w14:textId="1D5A3217" w:rsidR="00580969" w:rsidRDefault="00A14817" w:rsidP="0058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contact me.</w:t>
      </w:r>
    </w:p>
    <w:p w14:paraId="2DFF91C0" w14:textId="40872D1F" w:rsidR="00A14817" w:rsidRDefault="00A14817" w:rsidP="0058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168EA" w14:textId="0E82F8D0" w:rsidR="00A14817" w:rsidRDefault="00A14817" w:rsidP="0058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4701B1">
        <w:rPr>
          <w:rFonts w:ascii="Times New Roman" w:hAnsi="Times New Roman" w:cs="Times New Roman"/>
          <w:sz w:val="24"/>
          <w:szCs w:val="24"/>
        </w:rPr>
        <w:t>.</w:t>
      </w:r>
    </w:p>
    <w:p w14:paraId="518FE9B3" w14:textId="08B778B7" w:rsidR="00C8063C" w:rsidRPr="00580969" w:rsidRDefault="00C8063C" w:rsidP="0058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&lt;Research Advancement (RA) signature block&gt;</w:t>
      </w:r>
    </w:p>
    <w:sectPr w:rsidR="00C8063C" w:rsidRPr="0058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4125"/>
    <w:multiLevelType w:val="hybridMultilevel"/>
    <w:tmpl w:val="AF88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69"/>
    <w:rsid w:val="000D089E"/>
    <w:rsid w:val="004701B1"/>
    <w:rsid w:val="00570CE2"/>
    <w:rsid w:val="00580969"/>
    <w:rsid w:val="006D0D5F"/>
    <w:rsid w:val="00815959"/>
    <w:rsid w:val="00A14817"/>
    <w:rsid w:val="00B10675"/>
    <w:rsid w:val="00C8063C"/>
    <w:rsid w:val="00DF5AED"/>
    <w:rsid w:val="00E0242E"/>
    <w:rsid w:val="00F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2BEB"/>
  <w15:chartTrackingRefBased/>
  <w15:docId w15:val="{26ABF7C5-93C2-4865-B40E-048877DC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storage.as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ptool.org/public_templates?page=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ptool.org/" TargetMode="External"/><Relationship Id="rId5" Type="http://schemas.openxmlformats.org/officeDocument/2006/relationships/hyperlink" Target="https://lib.asu.edu/research/datamanage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Longhetto</dc:creator>
  <cp:keywords/>
  <dc:description/>
  <cp:lastModifiedBy>Jessica Robins</cp:lastModifiedBy>
  <cp:revision>3</cp:revision>
  <dcterms:created xsi:type="dcterms:W3CDTF">2022-09-26T21:05:00Z</dcterms:created>
  <dcterms:modified xsi:type="dcterms:W3CDTF">2022-09-26T21:30:00Z</dcterms:modified>
</cp:coreProperties>
</file>